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A49" w14:textId="77777777" w:rsidR="00C579C5" w:rsidRDefault="00C579C5" w:rsidP="00C579C5">
      <w:pPr>
        <w:spacing w:after="0" w:line="240" w:lineRule="auto"/>
        <w:rPr>
          <w:rFonts w:ascii="Times New Roman" w:hAnsi="Times New Roman"/>
        </w:rPr>
      </w:pPr>
    </w:p>
    <w:p w14:paraId="0E067F82" w14:textId="77777777" w:rsidR="00015556" w:rsidRDefault="00015556" w:rsidP="00C579C5">
      <w:pPr>
        <w:spacing w:after="0" w:line="240" w:lineRule="auto"/>
        <w:jc w:val="center"/>
        <w:rPr>
          <w:rFonts w:ascii="Times New Roman" w:hAnsi="Times New Roman"/>
          <w:b/>
        </w:rPr>
      </w:pPr>
    </w:p>
    <w:p w14:paraId="4CD9B471" w14:textId="4527ACE7" w:rsidR="00C579C5" w:rsidRPr="00C579C5" w:rsidRDefault="00C579C5" w:rsidP="00A35CF5">
      <w:pPr>
        <w:spacing w:after="0" w:line="240" w:lineRule="auto"/>
        <w:jc w:val="both"/>
        <w:rPr>
          <w:rFonts w:ascii="Times New Roman" w:hAnsi="Times New Roman"/>
        </w:rPr>
      </w:pPr>
      <w:r>
        <w:rPr>
          <w:rFonts w:ascii="Times New Roman" w:hAnsi="Times New Roman"/>
        </w:rPr>
        <w:t xml:space="preserve">Complete </w:t>
      </w:r>
      <w:proofErr w:type="gramStart"/>
      <w:r w:rsidRPr="00C579C5">
        <w:rPr>
          <w:rFonts w:ascii="Times New Roman" w:hAnsi="Times New Roman"/>
          <w:b/>
        </w:rPr>
        <w:t xml:space="preserve">all </w:t>
      </w:r>
      <w:r>
        <w:rPr>
          <w:rFonts w:ascii="Times New Roman" w:hAnsi="Times New Roman"/>
        </w:rPr>
        <w:t>of</w:t>
      </w:r>
      <w:proofErr w:type="gramEnd"/>
      <w:r>
        <w:rPr>
          <w:rFonts w:ascii="Times New Roman" w:hAnsi="Times New Roman"/>
        </w:rPr>
        <w:t xml:space="preserve"> the following fields and email to </w:t>
      </w:r>
      <w:hyperlink r:id="rId8" w:history="1">
        <w:r w:rsidR="00A35CF5" w:rsidRPr="00EC4B78">
          <w:rPr>
            <w:rStyle w:val="Hyperlink"/>
            <w:rFonts w:ascii="Times New Roman" w:hAnsi="Times New Roman"/>
          </w:rPr>
          <w:t>jera@ieee.org</w:t>
        </w:r>
      </w:hyperlink>
      <w:r w:rsidR="00A35CF5">
        <w:rPr>
          <w:rFonts w:ascii="Times New Roman" w:hAnsi="Times New Roman"/>
        </w:rPr>
        <w:t xml:space="preserve"> and </w:t>
      </w:r>
      <w:hyperlink r:id="rId9" w:history="1">
        <w:r w:rsidR="00A35CF5" w:rsidRPr="00EC4B78">
          <w:rPr>
            <w:rStyle w:val="Hyperlink"/>
            <w:rFonts w:ascii="Times New Roman" w:hAnsi="Times New Roman"/>
          </w:rPr>
          <w:t>konradkorkschmitt@ieee.org</w:t>
        </w:r>
      </w:hyperlink>
      <w:r w:rsidR="00A35CF5">
        <w:rPr>
          <w:rFonts w:ascii="Times New Roman" w:hAnsi="Times New Roman"/>
        </w:rPr>
        <w:t xml:space="preserve"> </w:t>
      </w:r>
      <w:r w:rsidR="00C2574A">
        <w:rPr>
          <w:rFonts w:ascii="Times New Roman" w:hAnsi="Times New Roman"/>
        </w:rPr>
        <w:t>with subject line “</w:t>
      </w:r>
      <w:r w:rsidR="00DD4FFD">
        <w:rPr>
          <w:rFonts w:ascii="Times New Roman" w:hAnsi="Times New Roman"/>
        </w:rPr>
        <w:t>20</w:t>
      </w:r>
      <w:r w:rsidR="00A35CF5">
        <w:rPr>
          <w:rFonts w:ascii="Times New Roman" w:hAnsi="Times New Roman"/>
        </w:rPr>
        <w:t xml:space="preserve">22 </w:t>
      </w:r>
      <w:r w:rsidR="002F54D0">
        <w:rPr>
          <w:rFonts w:ascii="Times New Roman" w:hAnsi="Times New Roman"/>
        </w:rPr>
        <w:t>Member Driven Ini</w:t>
      </w:r>
      <w:r w:rsidR="00C2574A">
        <w:rPr>
          <w:rFonts w:ascii="Times New Roman" w:hAnsi="Times New Roman"/>
        </w:rPr>
        <w:t>t</w:t>
      </w:r>
      <w:r w:rsidR="002F54D0">
        <w:rPr>
          <w:rFonts w:ascii="Times New Roman" w:hAnsi="Times New Roman"/>
        </w:rPr>
        <w:t>iat</w:t>
      </w:r>
      <w:r w:rsidR="00C2574A">
        <w:rPr>
          <w:rFonts w:ascii="Times New Roman" w:hAnsi="Times New Roman"/>
        </w:rPr>
        <w:t>ive</w:t>
      </w:r>
      <w:r w:rsidR="00FD08ED">
        <w:rPr>
          <w:rFonts w:ascii="Times New Roman" w:hAnsi="Times New Roman"/>
        </w:rPr>
        <w:t>: Your Name</w:t>
      </w:r>
      <w:r w:rsidR="00C2574A">
        <w:rPr>
          <w:rFonts w:ascii="Times New Roman" w:hAnsi="Times New Roman"/>
        </w:rPr>
        <w:t>”</w:t>
      </w:r>
      <w:r w:rsidR="006441D0">
        <w:rPr>
          <w:rFonts w:ascii="Times New Roman" w:hAnsi="Times New Roman"/>
        </w:rPr>
        <w:t>. Completion of the application does not guarantee funding. Any decisions made by the Selection Committee will be final. Additional information may be requested of the applicant.</w:t>
      </w:r>
    </w:p>
    <w:p w14:paraId="56EC2C24" w14:textId="77777777" w:rsidR="00C579C5" w:rsidRDefault="00C579C5" w:rsidP="00C579C5">
      <w:pPr>
        <w:spacing w:after="0" w:line="240" w:lineRule="auto"/>
        <w:rPr>
          <w:rFonts w:ascii="Times New Roman" w:hAnsi="Times New Roman"/>
        </w:rPr>
      </w:pPr>
    </w:p>
    <w:p w14:paraId="3D6639CB" w14:textId="77777777" w:rsidR="00C579C5" w:rsidRPr="00C2574A" w:rsidRDefault="00C579C5" w:rsidP="00CB2A46">
      <w:pPr>
        <w:rPr>
          <w:rFonts w:ascii="Times New Roman" w:hAnsi="Times New Roman"/>
          <w:b/>
        </w:rPr>
      </w:pPr>
      <w:r w:rsidRPr="00C2574A">
        <w:rPr>
          <w:rFonts w:ascii="Times New Roman" w:hAnsi="Times New Roman"/>
          <w:b/>
        </w:rPr>
        <w:t xml:space="preserve">Applicant </w:t>
      </w:r>
      <w:r w:rsidR="00546FDA">
        <w:rPr>
          <w:rFonts w:ascii="Times New Roman" w:hAnsi="Times New Roman"/>
          <w:b/>
        </w:rPr>
        <w:t xml:space="preserve">and Project </w:t>
      </w:r>
      <w:r w:rsidRPr="00C2574A">
        <w:rPr>
          <w:rFonts w:ascii="Times New Roman" w:hAnsi="Times New Roman"/>
          <w:b/>
        </w:rPr>
        <w:t>Information</w:t>
      </w:r>
    </w:p>
    <w:tbl>
      <w:tblPr>
        <w:tblStyle w:val="TableGrid"/>
        <w:tblW w:w="0" w:type="auto"/>
        <w:tblLook w:val="04A0" w:firstRow="1" w:lastRow="0" w:firstColumn="1" w:lastColumn="0" w:noHBand="0" w:noVBand="1"/>
      </w:tblPr>
      <w:tblGrid>
        <w:gridCol w:w="2596"/>
        <w:gridCol w:w="6754"/>
      </w:tblGrid>
      <w:tr w:rsidR="00C579C5" w14:paraId="496C4726" w14:textId="77777777" w:rsidTr="006441D0">
        <w:tc>
          <w:tcPr>
            <w:tcW w:w="2628" w:type="dxa"/>
          </w:tcPr>
          <w:p w14:paraId="15C3FCFC" w14:textId="6514EE74" w:rsidR="00C579C5" w:rsidRDefault="00C579C5" w:rsidP="00CB2A46">
            <w:pPr>
              <w:rPr>
                <w:rFonts w:ascii="Times New Roman" w:hAnsi="Times New Roman"/>
              </w:rPr>
            </w:pPr>
            <w:r>
              <w:rPr>
                <w:rFonts w:ascii="Times New Roman" w:hAnsi="Times New Roman"/>
              </w:rPr>
              <w:t>Applicant Name or Organizational Unit (</w:t>
            </w:r>
            <w:proofErr w:type="gramStart"/>
            <w:r>
              <w:rPr>
                <w:rFonts w:ascii="Times New Roman" w:hAnsi="Times New Roman"/>
              </w:rPr>
              <w:t>e.g.</w:t>
            </w:r>
            <w:proofErr w:type="gramEnd"/>
            <w:r>
              <w:rPr>
                <w:rFonts w:ascii="Times New Roman" w:hAnsi="Times New Roman"/>
              </w:rPr>
              <w:t xml:space="preserve"> Seattle PES Chapter</w:t>
            </w:r>
            <w:r w:rsidR="00FD08ED">
              <w:rPr>
                <w:rFonts w:ascii="Times New Roman" w:hAnsi="Times New Roman"/>
              </w:rPr>
              <w:t xml:space="preserve"> or TEC Student Branch Chapter</w:t>
            </w:r>
            <w:r>
              <w:rPr>
                <w:rFonts w:ascii="Times New Roman" w:hAnsi="Times New Roman"/>
              </w:rPr>
              <w:t>):</w:t>
            </w:r>
          </w:p>
        </w:tc>
        <w:tc>
          <w:tcPr>
            <w:tcW w:w="6948" w:type="dxa"/>
          </w:tcPr>
          <w:p w14:paraId="1ACD1A07" w14:textId="77777777" w:rsidR="00C579C5" w:rsidRDefault="00C579C5" w:rsidP="00CB2A46">
            <w:pPr>
              <w:rPr>
                <w:rFonts w:ascii="Times New Roman" w:hAnsi="Times New Roman"/>
              </w:rPr>
            </w:pPr>
          </w:p>
        </w:tc>
      </w:tr>
      <w:tr w:rsidR="00546FDA" w14:paraId="648D76E0" w14:textId="77777777" w:rsidTr="006441D0">
        <w:tc>
          <w:tcPr>
            <w:tcW w:w="2628" w:type="dxa"/>
          </w:tcPr>
          <w:p w14:paraId="59F25704" w14:textId="77777777" w:rsidR="00546FDA" w:rsidRDefault="00546FDA" w:rsidP="00CB2A46">
            <w:pPr>
              <w:rPr>
                <w:rFonts w:ascii="Times New Roman" w:hAnsi="Times New Roman"/>
              </w:rPr>
            </w:pPr>
            <w:r>
              <w:rPr>
                <w:rFonts w:ascii="Times New Roman" w:hAnsi="Times New Roman"/>
              </w:rPr>
              <w:t>IEEE Region</w:t>
            </w:r>
          </w:p>
        </w:tc>
        <w:tc>
          <w:tcPr>
            <w:tcW w:w="6948" w:type="dxa"/>
          </w:tcPr>
          <w:p w14:paraId="410128F8" w14:textId="77777777" w:rsidR="00546FDA" w:rsidRDefault="00546FDA" w:rsidP="00CB2A46">
            <w:pPr>
              <w:rPr>
                <w:rFonts w:ascii="Times New Roman" w:hAnsi="Times New Roman"/>
              </w:rPr>
            </w:pPr>
          </w:p>
        </w:tc>
      </w:tr>
      <w:tr w:rsidR="00C579C5" w14:paraId="4D7CA64A" w14:textId="77777777" w:rsidTr="006441D0">
        <w:tc>
          <w:tcPr>
            <w:tcW w:w="2628" w:type="dxa"/>
          </w:tcPr>
          <w:p w14:paraId="221665D7" w14:textId="77777777" w:rsidR="00C579C5" w:rsidRDefault="00C579C5" w:rsidP="00CB2A46">
            <w:pPr>
              <w:rPr>
                <w:rFonts w:ascii="Times New Roman" w:hAnsi="Times New Roman"/>
              </w:rPr>
            </w:pPr>
            <w:r>
              <w:rPr>
                <w:rFonts w:ascii="Times New Roman" w:hAnsi="Times New Roman"/>
              </w:rPr>
              <w:t>Applicant IEEE number:</w:t>
            </w:r>
          </w:p>
        </w:tc>
        <w:tc>
          <w:tcPr>
            <w:tcW w:w="6948" w:type="dxa"/>
          </w:tcPr>
          <w:p w14:paraId="504DA340" w14:textId="77777777" w:rsidR="00C579C5" w:rsidRDefault="00C579C5" w:rsidP="00CB2A46">
            <w:pPr>
              <w:rPr>
                <w:rFonts w:ascii="Times New Roman" w:hAnsi="Times New Roman"/>
              </w:rPr>
            </w:pPr>
          </w:p>
        </w:tc>
      </w:tr>
      <w:tr w:rsidR="00C579C5" w14:paraId="0CBBF730" w14:textId="77777777" w:rsidTr="006441D0">
        <w:tc>
          <w:tcPr>
            <w:tcW w:w="2628" w:type="dxa"/>
          </w:tcPr>
          <w:p w14:paraId="42044F22" w14:textId="77777777" w:rsidR="00C579C5" w:rsidRDefault="00C579C5" w:rsidP="00CB2A46">
            <w:pPr>
              <w:rPr>
                <w:rFonts w:ascii="Times New Roman" w:hAnsi="Times New Roman"/>
              </w:rPr>
            </w:pPr>
            <w:r>
              <w:rPr>
                <w:rFonts w:ascii="Times New Roman" w:hAnsi="Times New Roman"/>
              </w:rPr>
              <w:t>Are you a PES member?  (applicant must be a PES member)</w:t>
            </w:r>
          </w:p>
        </w:tc>
        <w:tc>
          <w:tcPr>
            <w:tcW w:w="6948" w:type="dxa"/>
          </w:tcPr>
          <w:p w14:paraId="3A5C948F" w14:textId="77777777" w:rsidR="00C579C5" w:rsidRDefault="00C579C5" w:rsidP="00CB2A46">
            <w:pPr>
              <w:rPr>
                <w:rFonts w:ascii="Times New Roman" w:hAnsi="Times New Roman"/>
              </w:rPr>
            </w:pPr>
          </w:p>
        </w:tc>
      </w:tr>
      <w:tr w:rsidR="00C579C5" w14:paraId="23931EC9" w14:textId="77777777" w:rsidTr="006441D0">
        <w:tc>
          <w:tcPr>
            <w:tcW w:w="2628" w:type="dxa"/>
          </w:tcPr>
          <w:p w14:paraId="2206999F" w14:textId="77777777" w:rsidR="00C579C5" w:rsidRDefault="00C579C5" w:rsidP="00CB2A46">
            <w:pPr>
              <w:rPr>
                <w:rFonts w:ascii="Times New Roman" w:hAnsi="Times New Roman"/>
              </w:rPr>
            </w:pPr>
            <w:r>
              <w:rPr>
                <w:rFonts w:ascii="Times New Roman" w:hAnsi="Times New Roman"/>
              </w:rPr>
              <w:t>Email address:</w:t>
            </w:r>
          </w:p>
        </w:tc>
        <w:tc>
          <w:tcPr>
            <w:tcW w:w="6948" w:type="dxa"/>
          </w:tcPr>
          <w:p w14:paraId="7240308A" w14:textId="77777777" w:rsidR="00C579C5" w:rsidRDefault="00C579C5" w:rsidP="00CB2A46">
            <w:pPr>
              <w:rPr>
                <w:rFonts w:ascii="Times New Roman" w:hAnsi="Times New Roman"/>
              </w:rPr>
            </w:pPr>
          </w:p>
        </w:tc>
      </w:tr>
      <w:tr w:rsidR="00C579C5" w14:paraId="02B24E64" w14:textId="77777777" w:rsidTr="006441D0">
        <w:tc>
          <w:tcPr>
            <w:tcW w:w="2628" w:type="dxa"/>
          </w:tcPr>
          <w:p w14:paraId="5E10DA36" w14:textId="77777777" w:rsidR="00C579C5" w:rsidRDefault="00C579C5" w:rsidP="00CB2A46">
            <w:pPr>
              <w:rPr>
                <w:rFonts w:ascii="Times New Roman" w:hAnsi="Times New Roman"/>
              </w:rPr>
            </w:pPr>
            <w:r>
              <w:rPr>
                <w:rFonts w:ascii="Times New Roman" w:hAnsi="Times New Roman"/>
              </w:rPr>
              <w:t>Telephone number:</w:t>
            </w:r>
          </w:p>
        </w:tc>
        <w:tc>
          <w:tcPr>
            <w:tcW w:w="6948" w:type="dxa"/>
          </w:tcPr>
          <w:p w14:paraId="4790379D" w14:textId="77777777" w:rsidR="00C579C5" w:rsidRDefault="00C579C5" w:rsidP="00CB2A46">
            <w:pPr>
              <w:rPr>
                <w:rFonts w:ascii="Times New Roman" w:hAnsi="Times New Roman"/>
              </w:rPr>
            </w:pPr>
          </w:p>
        </w:tc>
      </w:tr>
      <w:tr w:rsidR="00C579C5" w14:paraId="2367B97B" w14:textId="77777777" w:rsidTr="006441D0">
        <w:tc>
          <w:tcPr>
            <w:tcW w:w="2628" w:type="dxa"/>
          </w:tcPr>
          <w:p w14:paraId="0D760954" w14:textId="77777777" w:rsidR="00C579C5" w:rsidRDefault="00C579C5" w:rsidP="00CB2A46">
            <w:pPr>
              <w:rPr>
                <w:rFonts w:ascii="Times New Roman" w:hAnsi="Times New Roman"/>
              </w:rPr>
            </w:pPr>
            <w:r>
              <w:rPr>
                <w:rFonts w:ascii="Times New Roman" w:hAnsi="Times New Roman"/>
              </w:rPr>
              <w:t>Physical Address:</w:t>
            </w:r>
          </w:p>
        </w:tc>
        <w:tc>
          <w:tcPr>
            <w:tcW w:w="6948" w:type="dxa"/>
          </w:tcPr>
          <w:p w14:paraId="04509B70" w14:textId="77777777" w:rsidR="00C579C5" w:rsidRDefault="00C579C5" w:rsidP="00CB2A46">
            <w:pPr>
              <w:rPr>
                <w:rFonts w:ascii="Times New Roman" w:hAnsi="Times New Roman"/>
              </w:rPr>
            </w:pPr>
          </w:p>
        </w:tc>
      </w:tr>
      <w:tr w:rsidR="00546FDA" w14:paraId="7F311390" w14:textId="77777777" w:rsidTr="006441D0">
        <w:tc>
          <w:tcPr>
            <w:tcW w:w="2628" w:type="dxa"/>
          </w:tcPr>
          <w:p w14:paraId="5D437A73" w14:textId="77777777" w:rsidR="00546FDA" w:rsidRDefault="00546FDA" w:rsidP="00577407">
            <w:pPr>
              <w:rPr>
                <w:rFonts w:ascii="Times New Roman" w:hAnsi="Times New Roman"/>
              </w:rPr>
            </w:pPr>
            <w:r>
              <w:rPr>
                <w:rFonts w:ascii="Times New Roman" w:hAnsi="Times New Roman"/>
              </w:rPr>
              <w:t>Project Name:</w:t>
            </w:r>
          </w:p>
        </w:tc>
        <w:tc>
          <w:tcPr>
            <w:tcW w:w="6948" w:type="dxa"/>
          </w:tcPr>
          <w:p w14:paraId="00BD74A8" w14:textId="77777777" w:rsidR="00546FDA" w:rsidRDefault="00546FDA" w:rsidP="00CB2A46">
            <w:pPr>
              <w:rPr>
                <w:rFonts w:ascii="Times New Roman" w:hAnsi="Times New Roman"/>
              </w:rPr>
            </w:pPr>
          </w:p>
        </w:tc>
      </w:tr>
      <w:tr w:rsidR="00546FDA" w14:paraId="057666DB" w14:textId="77777777" w:rsidTr="006441D0">
        <w:tc>
          <w:tcPr>
            <w:tcW w:w="2628" w:type="dxa"/>
          </w:tcPr>
          <w:p w14:paraId="18C886E8" w14:textId="77777777" w:rsidR="00546FDA" w:rsidRDefault="00546FDA" w:rsidP="00577407">
            <w:pPr>
              <w:rPr>
                <w:rFonts w:ascii="Times New Roman" w:hAnsi="Times New Roman"/>
              </w:rPr>
            </w:pPr>
            <w:r>
              <w:rPr>
                <w:rFonts w:ascii="Times New Roman" w:hAnsi="Times New Roman"/>
              </w:rPr>
              <w:t>Desired Start Date:</w:t>
            </w:r>
          </w:p>
        </w:tc>
        <w:tc>
          <w:tcPr>
            <w:tcW w:w="6948" w:type="dxa"/>
          </w:tcPr>
          <w:p w14:paraId="5FEC4094" w14:textId="77777777" w:rsidR="00546FDA" w:rsidRDefault="00546FDA" w:rsidP="00CB2A46">
            <w:pPr>
              <w:rPr>
                <w:rFonts w:ascii="Times New Roman" w:hAnsi="Times New Roman"/>
              </w:rPr>
            </w:pPr>
          </w:p>
        </w:tc>
      </w:tr>
      <w:tr w:rsidR="00546FDA" w14:paraId="017D5E2F" w14:textId="77777777" w:rsidTr="006441D0">
        <w:tc>
          <w:tcPr>
            <w:tcW w:w="2628" w:type="dxa"/>
          </w:tcPr>
          <w:p w14:paraId="2A54810E" w14:textId="77777777" w:rsidR="00546FDA" w:rsidRDefault="00546FDA" w:rsidP="00577407">
            <w:pPr>
              <w:rPr>
                <w:rFonts w:ascii="Times New Roman" w:hAnsi="Times New Roman"/>
              </w:rPr>
            </w:pPr>
            <w:r>
              <w:rPr>
                <w:rFonts w:ascii="Times New Roman" w:hAnsi="Times New Roman"/>
              </w:rPr>
              <w:t>Estimated Completion Date:</w:t>
            </w:r>
          </w:p>
        </w:tc>
        <w:tc>
          <w:tcPr>
            <w:tcW w:w="6948" w:type="dxa"/>
          </w:tcPr>
          <w:p w14:paraId="06E7B0FC" w14:textId="77777777" w:rsidR="00546FDA" w:rsidRDefault="00546FDA" w:rsidP="00CB2A46">
            <w:pPr>
              <w:rPr>
                <w:rFonts w:ascii="Times New Roman" w:hAnsi="Times New Roman"/>
              </w:rPr>
            </w:pPr>
          </w:p>
        </w:tc>
      </w:tr>
      <w:tr w:rsidR="00546FDA" w14:paraId="02E20242" w14:textId="77777777" w:rsidTr="006441D0">
        <w:tc>
          <w:tcPr>
            <w:tcW w:w="2628" w:type="dxa"/>
          </w:tcPr>
          <w:p w14:paraId="4192F21D" w14:textId="77777777" w:rsidR="00546FDA" w:rsidRDefault="00546FDA" w:rsidP="00577407">
            <w:pPr>
              <w:rPr>
                <w:rFonts w:ascii="Times New Roman" w:hAnsi="Times New Roman"/>
              </w:rPr>
            </w:pPr>
            <w:r>
              <w:rPr>
                <w:rFonts w:ascii="Times New Roman" w:hAnsi="Times New Roman"/>
              </w:rPr>
              <w:t>Funding Requested (in US$ equivalent)</w:t>
            </w:r>
          </w:p>
        </w:tc>
        <w:tc>
          <w:tcPr>
            <w:tcW w:w="6948" w:type="dxa"/>
          </w:tcPr>
          <w:p w14:paraId="3D5F0F7D" w14:textId="77777777" w:rsidR="00546FDA" w:rsidRDefault="00546FDA" w:rsidP="00CB2A46">
            <w:pPr>
              <w:rPr>
                <w:rFonts w:ascii="Times New Roman" w:hAnsi="Times New Roman"/>
              </w:rPr>
            </w:pPr>
          </w:p>
        </w:tc>
      </w:tr>
      <w:tr w:rsidR="00546FDA" w14:paraId="3FF06BA2" w14:textId="77777777" w:rsidTr="006441D0">
        <w:tc>
          <w:tcPr>
            <w:tcW w:w="2628" w:type="dxa"/>
          </w:tcPr>
          <w:p w14:paraId="337D5B45" w14:textId="77777777" w:rsidR="00546FDA" w:rsidRDefault="00546FDA" w:rsidP="00577407">
            <w:pPr>
              <w:rPr>
                <w:rFonts w:ascii="Times New Roman" w:hAnsi="Times New Roman"/>
              </w:rPr>
            </w:pPr>
            <w:r>
              <w:rPr>
                <w:rFonts w:ascii="Times New Roman" w:hAnsi="Times New Roman"/>
              </w:rPr>
              <w:t>Brief Description of the project (max 50 words)</w:t>
            </w:r>
          </w:p>
        </w:tc>
        <w:tc>
          <w:tcPr>
            <w:tcW w:w="6948" w:type="dxa"/>
          </w:tcPr>
          <w:p w14:paraId="6B232FDF" w14:textId="77777777" w:rsidR="00546FDA" w:rsidRDefault="00546FDA" w:rsidP="00CB2A46">
            <w:pPr>
              <w:rPr>
                <w:rFonts w:ascii="Times New Roman" w:hAnsi="Times New Roman"/>
              </w:rPr>
            </w:pPr>
          </w:p>
        </w:tc>
      </w:tr>
    </w:tbl>
    <w:p w14:paraId="055DF5CE" w14:textId="77777777" w:rsidR="006441D0" w:rsidRDefault="006441D0" w:rsidP="00CB2A46">
      <w:pPr>
        <w:rPr>
          <w:rFonts w:ascii="Times New Roman" w:hAnsi="Times New Roman"/>
        </w:rPr>
      </w:pPr>
    </w:p>
    <w:p w14:paraId="00AB8C0C" w14:textId="77777777" w:rsidR="00546FDA" w:rsidRDefault="00546FDA">
      <w:pPr>
        <w:spacing w:after="0" w:line="240" w:lineRule="auto"/>
        <w:rPr>
          <w:rFonts w:ascii="Times New Roman" w:hAnsi="Times New Roman"/>
          <w:b/>
        </w:rPr>
      </w:pPr>
      <w:r>
        <w:rPr>
          <w:rFonts w:ascii="Times New Roman" w:hAnsi="Times New Roman"/>
          <w:b/>
        </w:rPr>
        <w:br w:type="page"/>
      </w:r>
    </w:p>
    <w:p w14:paraId="55203B56" w14:textId="77777777" w:rsidR="00003CCF" w:rsidRDefault="00003CCF" w:rsidP="00CB2A46">
      <w:pPr>
        <w:rPr>
          <w:rFonts w:ascii="Times New Roman" w:hAnsi="Times New Roman"/>
          <w:b/>
        </w:rPr>
      </w:pPr>
    </w:p>
    <w:p w14:paraId="50286247" w14:textId="6F0CB247" w:rsidR="00C2574A" w:rsidRPr="007B5DC9" w:rsidRDefault="00DD4FFD" w:rsidP="00CB2A46">
      <w:pPr>
        <w:rPr>
          <w:rFonts w:ascii="Times New Roman" w:hAnsi="Times New Roman"/>
          <w:bCs/>
        </w:rPr>
      </w:pPr>
      <w:r w:rsidRPr="007B5DC9">
        <w:rPr>
          <w:rFonts w:ascii="Times New Roman" w:hAnsi="Times New Roman"/>
          <w:bCs/>
        </w:rPr>
        <w:t>Provide an</w:t>
      </w:r>
      <w:r w:rsidR="00C579C5" w:rsidRPr="007B5DC9">
        <w:rPr>
          <w:rFonts w:ascii="Times New Roman" w:hAnsi="Times New Roman"/>
          <w:bCs/>
        </w:rPr>
        <w:t xml:space="preserve"> overview of the project/initiative you are proposing. Specifically address how, if at all, the project/initiative supports one or more of the </w:t>
      </w:r>
      <w:r w:rsidR="00C2574A" w:rsidRPr="007B5DC9">
        <w:rPr>
          <w:rFonts w:ascii="Times New Roman" w:hAnsi="Times New Roman"/>
          <w:bCs/>
        </w:rPr>
        <w:t>Member-Driven Initiatives Funding Priorities. (300 words maximum)</w:t>
      </w:r>
    </w:p>
    <w:p w14:paraId="384F274B" w14:textId="77777777" w:rsidR="0031468C" w:rsidRDefault="0031468C" w:rsidP="00CB2A46">
      <w:pPr>
        <w:rPr>
          <w:rFonts w:ascii="Times New Roman" w:hAnsi="Times New Roman"/>
          <w:b/>
        </w:rPr>
      </w:pPr>
    </w:p>
    <w:p w14:paraId="4FA343F5" w14:textId="77777777" w:rsidR="0031468C" w:rsidRPr="00003CCF" w:rsidRDefault="0031468C" w:rsidP="00003CCF">
      <w:pPr>
        <w:pStyle w:val="ListParagraph"/>
        <w:numPr>
          <w:ilvl w:val="0"/>
          <w:numId w:val="5"/>
        </w:numPr>
        <w:rPr>
          <w:rFonts w:ascii="Times New Roman" w:hAnsi="Times New Roman"/>
          <w:bCs/>
        </w:rPr>
      </w:pPr>
      <w:r w:rsidRPr="00003CCF">
        <w:rPr>
          <w:rFonts w:ascii="Times New Roman" w:hAnsi="Times New Roman"/>
          <w:bCs/>
        </w:rPr>
        <w:t>Estimated number of PES members impacted by the project.</w:t>
      </w:r>
    </w:p>
    <w:p w14:paraId="4572F46E" w14:textId="77777777" w:rsidR="0031468C" w:rsidRPr="00003CCF" w:rsidRDefault="0031468C" w:rsidP="00CB2A46">
      <w:pPr>
        <w:rPr>
          <w:rFonts w:ascii="Times New Roman" w:hAnsi="Times New Roman"/>
          <w:bCs/>
        </w:rPr>
      </w:pPr>
    </w:p>
    <w:p w14:paraId="66180569" w14:textId="77777777" w:rsidR="0031468C" w:rsidRPr="00003CCF" w:rsidRDefault="0031468C" w:rsidP="00003CCF">
      <w:pPr>
        <w:pStyle w:val="ListParagraph"/>
        <w:numPr>
          <w:ilvl w:val="0"/>
          <w:numId w:val="5"/>
        </w:numPr>
        <w:rPr>
          <w:rFonts w:ascii="Times New Roman" w:hAnsi="Times New Roman"/>
          <w:bCs/>
        </w:rPr>
      </w:pPr>
      <w:r w:rsidRPr="00003CCF">
        <w:rPr>
          <w:rFonts w:ascii="Times New Roman" w:hAnsi="Times New Roman"/>
          <w:bCs/>
        </w:rPr>
        <w:t>Estimated number of attendees or people impacted by the project.</w:t>
      </w:r>
    </w:p>
    <w:p w14:paraId="42948B19" w14:textId="77777777" w:rsidR="0031468C" w:rsidRPr="00003CCF" w:rsidRDefault="0031468C" w:rsidP="00CB2A46">
      <w:pPr>
        <w:rPr>
          <w:rFonts w:ascii="Times New Roman" w:hAnsi="Times New Roman"/>
          <w:bCs/>
        </w:rPr>
      </w:pPr>
    </w:p>
    <w:p w14:paraId="57A924E2" w14:textId="77777777" w:rsidR="00C2574A" w:rsidRPr="00003CCF" w:rsidRDefault="00C2574A" w:rsidP="00003CCF">
      <w:pPr>
        <w:pStyle w:val="ListParagraph"/>
        <w:numPr>
          <w:ilvl w:val="0"/>
          <w:numId w:val="5"/>
        </w:numPr>
        <w:rPr>
          <w:rFonts w:ascii="Times New Roman" w:hAnsi="Times New Roman"/>
          <w:bCs/>
        </w:rPr>
      </w:pPr>
      <w:r w:rsidRPr="00003CCF">
        <w:rPr>
          <w:rFonts w:ascii="Times New Roman" w:hAnsi="Times New Roman"/>
          <w:bCs/>
        </w:rPr>
        <w:t>Provide a basic timeline for the execution/implementation of the project/initiative.</w:t>
      </w:r>
    </w:p>
    <w:p w14:paraId="0EF8D409" w14:textId="77777777" w:rsidR="006441D0" w:rsidRPr="00003CCF" w:rsidRDefault="006441D0" w:rsidP="00CB2A46">
      <w:pPr>
        <w:rPr>
          <w:rFonts w:ascii="Times New Roman" w:hAnsi="Times New Roman"/>
          <w:bCs/>
        </w:rPr>
      </w:pPr>
    </w:p>
    <w:p w14:paraId="7AEB2041" w14:textId="77777777" w:rsidR="00C579C5" w:rsidRPr="00003CCF" w:rsidRDefault="00C2574A" w:rsidP="00003CCF">
      <w:pPr>
        <w:pStyle w:val="ListParagraph"/>
        <w:numPr>
          <w:ilvl w:val="0"/>
          <w:numId w:val="5"/>
        </w:numPr>
        <w:rPr>
          <w:rFonts w:ascii="Times New Roman" w:hAnsi="Times New Roman"/>
          <w:bCs/>
        </w:rPr>
      </w:pPr>
      <w:r w:rsidRPr="00003CCF">
        <w:rPr>
          <w:rFonts w:ascii="Times New Roman" w:hAnsi="Times New Roman"/>
          <w:bCs/>
        </w:rPr>
        <w:t xml:space="preserve">Describe how the request funds, if awarded, would support the program. </w:t>
      </w:r>
    </w:p>
    <w:p w14:paraId="2941464A" w14:textId="77777777" w:rsidR="006441D0" w:rsidRPr="00003CCF" w:rsidRDefault="006441D0" w:rsidP="00CB2A46">
      <w:pPr>
        <w:rPr>
          <w:rFonts w:ascii="Times New Roman" w:hAnsi="Times New Roman"/>
          <w:bCs/>
        </w:rPr>
      </w:pPr>
    </w:p>
    <w:p w14:paraId="48325548" w14:textId="77777777" w:rsidR="0031468C" w:rsidRPr="00003CCF" w:rsidRDefault="0031468C" w:rsidP="00003CCF">
      <w:pPr>
        <w:pStyle w:val="ListParagraph"/>
        <w:numPr>
          <w:ilvl w:val="0"/>
          <w:numId w:val="5"/>
        </w:numPr>
        <w:rPr>
          <w:rFonts w:ascii="Times New Roman" w:hAnsi="Times New Roman"/>
          <w:bCs/>
        </w:rPr>
      </w:pPr>
      <w:r w:rsidRPr="00003CCF">
        <w:rPr>
          <w:rFonts w:ascii="Times New Roman" w:hAnsi="Times New Roman"/>
          <w:bCs/>
        </w:rPr>
        <w:t>Provide a detailed budget of the project</w:t>
      </w:r>
      <w:r w:rsidR="00026804" w:rsidRPr="00003CCF">
        <w:rPr>
          <w:rFonts w:ascii="Times New Roman" w:hAnsi="Times New Roman"/>
          <w:bCs/>
        </w:rPr>
        <w:t xml:space="preserve">. Identify which expense will be covered by the funding, if </w:t>
      </w:r>
      <w:r w:rsidR="00546FDA" w:rsidRPr="00003CCF">
        <w:rPr>
          <w:rFonts w:ascii="Times New Roman" w:hAnsi="Times New Roman"/>
          <w:bCs/>
        </w:rPr>
        <w:t>awarded,</w:t>
      </w:r>
      <w:r w:rsidR="00026804" w:rsidRPr="00003CCF">
        <w:rPr>
          <w:rFonts w:ascii="Times New Roman" w:hAnsi="Times New Roman"/>
          <w:bCs/>
        </w:rPr>
        <w:t xml:space="preserve"> or by other entities participating on the project.</w:t>
      </w:r>
    </w:p>
    <w:p w14:paraId="4DFE812C" w14:textId="77777777" w:rsidR="006441D0" w:rsidRPr="00003CCF" w:rsidRDefault="006441D0" w:rsidP="00CB2A46">
      <w:pPr>
        <w:rPr>
          <w:rFonts w:ascii="Times New Roman" w:hAnsi="Times New Roman"/>
          <w:bCs/>
        </w:rPr>
      </w:pPr>
    </w:p>
    <w:p w14:paraId="37AE62E8" w14:textId="7E93B4EE" w:rsidR="00C2574A" w:rsidRPr="00003CCF" w:rsidRDefault="00C2574A" w:rsidP="00003CCF">
      <w:pPr>
        <w:pStyle w:val="ListParagraph"/>
        <w:numPr>
          <w:ilvl w:val="0"/>
          <w:numId w:val="5"/>
        </w:numPr>
        <w:rPr>
          <w:rFonts w:ascii="Times New Roman" w:hAnsi="Times New Roman"/>
          <w:bCs/>
        </w:rPr>
      </w:pPr>
      <w:r w:rsidRPr="00003CCF">
        <w:rPr>
          <w:rFonts w:ascii="Times New Roman" w:hAnsi="Times New Roman"/>
          <w:bCs/>
        </w:rPr>
        <w:t xml:space="preserve">Describe why you believe you </w:t>
      </w:r>
      <w:proofErr w:type="gramStart"/>
      <w:r w:rsidRPr="00003CCF">
        <w:rPr>
          <w:rFonts w:ascii="Times New Roman" w:hAnsi="Times New Roman"/>
          <w:bCs/>
        </w:rPr>
        <w:t>are able to</w:t>
      </w:r>
      <w:proofErr w:type="gramEnd"/>
      <w:r w:rsidRPr="00003CCF">
        <w:rPr>
          <w:rFonts w:ascii="Times New Roman" w:hAnsi="Times New Roman"/>
          <w:bCs/>
        </w:rPr>
        <w:t xml:space="preserve"> complete the project. For example, have you completed similar previous projects or programs? Does your IEEE volunteer record support your ability to complete the project?</w:t>
      </w:r>
      <w:r w:rsidR="00C30A93" w:rsidRPr="00003CCF">
        <w:rPr>
          <w:rFonts w:ascii="Times New Roman" w:hAnsi="Times New Roman"/>
          <w:bCs/>
        </w:rPr>
        <w:t xml:space="preserve"> Include names and roles of important members of the project team, if applicable. (40</w:t>
      </w:r>
      <w:r w:rsidR="006441D0" w:rsidRPr="00003CCF">
        <w:rPr>
          <w:rFonts w:ascii="Times New Roman" w:hAnsi="Times New Roman"/>
          <w:bCs/>
        </w:rPr>
        <w:t>0 words maximum)</w:t>
      </w:r>
    </w:p>
    <w:p w14:paraId="381523AA" w14:textId="77777777" w:rsidR="00C579C5" w:rsidRDefault="00C579C5" w:rsidP="00CB2A46">
      <w:pPr>
        <w:rPr>
          <w:rFonts w:ascii="Times New Roman" w:hAnsi="Times New Roman"/>
        </w:rPr>
      </w:pPr>
    </w:p>
    <w:p w14:paraId="1E06123E" w14:textId="77777777" w:rsidR="00C579C5" w:rsidRDefault="00C579C5" w:rsidP="00CB2A46">
      <w:pPr>
        <w:rPr>
          <w:rFonts w:ascii="Times New Roman" w:hAnsi="Times New Roman"/>
        </w:rPr>
      </w:pPr>
    </w:p>
    <w:p w14:paraId="69F6940F" w14:textId="77777777" w:rsidR="00C579C5" w:rsidRDefault="00C579C5" w:rsidP="00CB2A46">
      <w:pPr>
        <w:rPr>
          <w:rFonts w:ascii="Times New Roman" w:hAnsi="Times New Roman"/>
        </w:rPr>
      </w:pPr>
    </w:p>
    <w:p w14:paraId="339B04DA" w14:textId="25FC6B6F" w:rsidR="003A3C6E" w:rsidRDefault="006441D0" w:rsidP="006441D0">
      <w:pPr>
        <w:jc w:val="center"/>
        <w:rPr>
          <w:rStyle w:val="Hyperlink"/>
          <w:rFonts w:ascii="Times New Roman" w:hAnsi="Times New Roman"/>
          <w:lang w:val="es-ES_tradnl"/>
        </w:rPr>
      </w:pPr>
      <w:r w:rsidRPr="00C23746">
        <w:rPr>
          <w:rFonts w:ascii="Times New Roman" w:hAnsi="Times New Roman"/>
        </w:rPr>
        <w:t xml:space="preserve">Questions? </w:t>
      </w:r>
      <w:proofErr w:type="spellStart"/>
      <w:r w:rsidRPr="00A35CF5">
        <w:rPr>
          <w:rFonts w:ascii="Times New Roman" w:hAnsi="Times New Roman"/>
          <w:lang w:val="es-ES_tradnl"/>
        </w:rPr>
        <w:t>Contact</w:t>
      </w:r>
      <w:proofErr w:type="spellEnd"/>
      <w:r w:rsidRPr="00A35CF5">
        <w:rPr>
          <w:rFonts w:ascii="Times New Roman" w:hAnsi="Times New Roman"/>
          <w:lang w:val="es-ES_tradnl"/>
        </w:rPr>
        <w:t xml:space="preserve"> </w:t>
      </w:r>
      <w:r w:rsidR="00A35CF5" w:rsidRPr="00A35CF5">
        <w:rPr>
          <w:rFonts w:ascii="Times New Roman" w:hAnsi="Times New Roman"/>
          <w:lang w:val="es-ES_tradnl"/>
        </w:rPr>
        <w:t xml:space="preserve">Julio Romero </w:t>
      </w:r>
      <w:proofErr w:type="spellStart"/>
      <w:r w:rsidR="00A35CF5" w:rsidRPr="00A35CF5">
        <w:rPr>
          <w:rFonts w:ascii="Times New Roman" w:hAnsi="Times New Roman"/>
          <w:lang w:val="es-ES_tradnl"/>
        </w:rPr>
        <w:t>Aguero</w:t>
      </w:r>
      <w:proofErr w:type="spellEnd"/>
      <w:r w:rsidRPr="00A35CF5">
        <w:rPr>
          <w:rFonts w:ascii="Times New Roman" w:hAnsi="Times New Roman"/>
          <w:lang w:val="es-ES_tradnl"/>
        </w:rPr>
        <w:t xml:space="preserve"> (</w:t>
      </w:r>
      <w:hyperlink r:id="rId10" w:history="1">
        <w:r w:rsidR="00A35CF5" w:rsidRPr="00A35CF5">
          <w:rPr>
            <w:rStyle w:val="Hyperlink"/>
            <w:rFonts w:ascii="Times New Roman" w:hAnsi="Times New Roman"/>
            <w:lang w:val="es-ES_tradnl"/>
          </w:rPr>
          <w:t>jera@ieee.org</w:t>
        </w:r>
      </w:hyperlink>
      <w:r w:rsidRPr="00A35CF5">
        <w:rPr>
          <w:rFonts w:ascii="Times New Roman" w:hAnsi="Times New Roman"/>
          <w:lang w:val="es-ES_tradnl"/>
        </w:rPr>
        <w:t>)</w:t>
      </w:r>
      <w:r w:rsidR="00A35CF5" w:rsidRPr="00A35CF5">
        <w:rPr>
          <w:rFonts w:ascii="Times New Roman" w:hAnsi="Times New Roman"/>
          <w:lang w:val="es-ES_tradnl"/>
        </w:rPr>
        <w:t xml:space="preserve"> and Ko</w:t>
      </w:r>
      <w:r w:rsidR="00A35CF5">
        <w:rPr>
          <w:rFonts w:ascii="Times New Roman" w:hAnsi="Times New Roman"/>
          <w:lang w:val="es-ES_tradnl"/>
        </w:rPr>
        <w:t xml:space="preserve">nrad Kork Schmitt </w:t>
      </w:r>
      <w:hyperlink r:id="rId11" w:history="1">
        <w:r w:rsidR="00A35CF5" w:rsidRPr="00A35CF5">
          <w:rPr>
            <w:rStyle w:val="Hyperlink"/>
            <w:rFonts w:ascii="Times New Roman" w:hAnsi="Times New Roman"/>
            <w:lang w:val="es-ES_tradnl"/>
          </w:rPr>
          <w:t>konradkorkschmitt@ieee.org</w:t>
        </w:r>
      </w:hyperlink>
    </w:p>
    <w:p w14:paraId="5FB25145" w14:textId="56E4BD00" w:rsidR="007B5DC9" w:rsidRDefault="007B5DC9" w:rsidP="006441D0">
      <w:pPr>
        <w:jc w:val="center"/>
        <w:rPr>
          <w:rStyle w:val="Hyperlink"/>
          <w:rFonts w:ascii="Times New Roman" w:hAnsi="Times New Roman"/>
          <w:lang w:val="es-ES_tradnl"/>
        </w:rPr>
      </w:pPr>
    </w:p>
    <w:p w14:paraId="20338949" w14:textId="742678A7" w:rsidR="007B5DC9" w:rsidRDefault="007B5DC9">
      <w:pPr>
        <w:spacing w:after="0" w:line="240" w:lineRule="auto"/>
        <w:rPr>
          <w:rStyle w:val="Hyperlink"/>
          <w:rFonts w:ascii="Times New Roman" w:hAnsi="Times New Roman"/>
          <w:lang w:val="es-ES_tradnl"/>
        </w:rPr>
      </w:pPr>
      <w:r>
        <w:rPr>
          <w:rStyle w:val="Hyperlink"/>
          <w:rFonts w:ascii="Times New Roman" w:hAnsi="Times New Roman"/>
          <w:lang w:val="es-ES_tradnl"/>
        </w:rPr>
        <w:br w:type="page"/>
      </w:r>
    </w:p>
    <w:p w14:paraId="02EF9549" w14:textId="3C3EB350" w:rsidR="007B5DC9" w:rsidRDefault="007B5DC9" w:rsidP="006441D0">
      <w:pPr>
        <w:jc w:val="center"/>
        <w:rPr>
          <w:rFonts w:ascii="Times New Roman" w:hAnsi="Times New Roman"/>
          <w:lang w:val="es-ES_tradnl"/>
        </w:rPr>
      </w:pPr>
    </w:p>
    <w:p w14:paraId="3B5873AA" w14:textId="4E2383F7" w:rsidR="007B5DC9" w:rsidRPr="007B5DC9" w:rsidRDefault="007B5DC9" w:rsidP="007B5DC9">
      <w:pPr>
        <w:pStyle w:val="NormalWeb"/>
        <w:shd w:val="clear" w:color="auto" w:fill="FFFFFF"/>
        <w:spacing w:before="0" w:beforeAutospacing="0" w:after="150" w:afterAutospacing="0"/>
        <w:rPr>
          <w:color w:val="333333"/>
          <w:sz w:val="21"/>
          <w:szCs w:val="21"/>
        </w:rPr>
      </w:pPr>
      <w:r w:rsidRPr="007B5DC9">
        <w:rPr>
          <w:color w:val="333333"/>
          <w:sz w:val="21"/>
          <w:szCs w:val="21"/>
        </w:rPr>
        <w:t xml:space="preserve">The IEEE Power &amp; Energy Society Governing Board has allocated </w:t>
      </w:r>
      <w:r>
        <w:rPr>
          <w:color w:val="333333"/>
          <w:sz w:val="21"/>
          <w:szCs w:val="21"/>
        </w:rPr>
        <w:t xml:space="preserve">funding </w:t>
      </w:r>
      <w:r w:rsidRPr="007B5DC9">
        <w:rPr>
          <w:color w:val="333333"/>
          <w:sz w:val="21"/>
          <w:szCs w:val="21"/>
        </w:rPr>
        <w:t xml:space="preserve">for Member-Driven Initiatives. The funding is </w:t>
      </w:r>
      <w:r>
        <w:rPr>
          <w:color w:val="333333"/>
          <w:sz w:val="21"/>
          <w:szCs w:val="21"/>
        </w:rPr>
        <w:t xml:space="preserve">available </w:t>
      </w:r>
      <w:r w:rsidRPr="007B5DC9">
        <w:rPr>
          <w:color w:val="333333"/>
          <w:sz w:val="21"/>
          <w:szCs w:val="21"/>
        </w:rPr>
        <w:t xml:space="preserve">to all PES members, Chapters and Committees. PES Members do not require Chapter </w:t>
      </w:r>
      <w:r w:rsidRPr="007B5DC9">
        <w:rPr>
          <w:color w:val="333333"/>
          <w:sz w:val="21"/>
          <w:szCs w:val="21"/>
        </w:rPr>
        <w:t>approval,</w:t>
      </w:r>
      <w:r w:rsidRPr="007B5DC9">
        <w:rPr>
          <w:color w:val="333333"/>
          <w:sz w:val="21"/>
          <w:szCs w:val="21"/>
        </w:rPr>
        <w:t xml:space="preserve"> but coordination is suggested. </w:t>
      </w:r>
    </w:p>
    <w:p w14:paraId="5AFD4E47" w14:textId="77777777" w:rsidR="007B5DC9" w:rsidRPr="007B5DC9" w:rsidRDefault="007B5DC9" w:rsidP="007B5DC9">
      <w:pPr>
        <w:pStyle w:val="NormalWeb"/>
        <w:shd w:val="clear" w:color="auto" w:fill="FFFFFF"/>
        <w:spacing w:before="0" w:beforeAutospacing="0" w:after="150" w:afterAutospacing="0"/>
        <w:rPr>
          <w:color w:val="333333"/>
          <w:sz w:val="21"/>
          <w:szCs w:val="21"/>
        </w:rPr>
      </w:pPr>
      <w:r w:rsidRPr="007B5DC9">
        <w:rPr>
          <w:rStyle w:val="Strong"/>
          <w:color w:val="333333"/>
          <w:sz w:val="21"/>
          <w:szCs w:val="21"/>
        </w:rPr>
        <w:t>Funding Priorities</w:t>
      </w:r>
    </w:p>
    <w:p w14:paraId="42B0E77D" w14:textId="77777777" w:rsidR="007B5DC9" w:rsidRPr="007B5DC9" w:rsidRDefault="007B5DC9" w:rsidP="007B5DC9">
      <w:pPr>
        <w:pStyle w:val="NormalWeb"/>
        <w:shd w:val="clear" w:color="auto" w:fill="FFFFFF"/>
        <w:spacing w:before="0" w:beforeAutospacing="0" w:after="150" w:afterAutospacing="0"/>
        <w:rPr>
          <w:color w:val="333333"/>
          <w:sz w:val="21"/>
          <w:szCs w:val="21"/>
        </w:rPr>
      </w:pPr>
      <w:r w:rsidRPr="007B5DC9">
        <w:rPr>
          <w:color w:val="333333"/>
          <w:sz w:val="21"/>
          <w:szCs w:val="21"/>
        </w:rPr>
        <w:t xml:space="preserve">Applications will be evaluated for funding by the Selection Committee. The Selection Committee will give preference to projects that contain some or </w:t>
      </w:r>
      <w:proofErr w:type="gramStart"/>
      <w:r w:rsidRPr="007B5DC9">
        <w:rPr>
          <w:color w:val="333333"/>
          <w:sz w:val="21"/>
          <w:szCs w:val="21"/>
        </w:rPr>
        <w:t>all of</w:t>
      </w:r>
      <w:proofErr w:type="gramEnd"/>
      <w:r w:rsidRPr="007B5DC9">
        <w:rPr>
          <w:color w:val="333333"/>
          <w:sz w:val="21"/>
          <w:szCs w:val="21"/>
        </w:rPr>
        <w:t xml:space="preserve"> the following components:</w:t>
      </w:r>
    </w:p>
    <w:p w14:paraId="17AD7D41" w14:textId="77777777" w:rsidR="007B5DC9" w:rsidRPr="007B5DC9" w:rsidRDefault="007B5DC9" w:rsidP="007B5DC9">
      <w:pPr>
        <w:numPr>
          <w:ilvl w:val="0"/>
          <w:numId w:val="6"/>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Fit of the project to the PES Mission</w:t>
      </w:r>
    </w:p>
    <w:p w14:paraId="75AAEE18" w14:textId="77777777" w:rsidR="007B5DC9" w:rsidRPr="007B5DC9" w:rsidRDefault="007B5DC9" w:rsidP="007B5DC9">
      <w:pPr>
        <w:numPr>
          <w:ilvl w:val="0"/>
          <w:numId w:val="6"/>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Number of PES members impacted</w:t>
      </w:r>
    </w:p>
    <w:p w14:paraId="397CF37F" w14:textId="77777777" w:rsidR="007B5DC9" w:rsidRPr="007B5DC9" w:rsidRDefault="007B5DC9" w:rsidP="007B5DC9">
      <w:pPr>
        <w:numPr>
          <w:ilvl w:val="0"/>
          <w:numId w:val="6"/>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Benefits industry members</w:t>
      </w:r>
    </w:p>
    <w:p w14:paraId="099634D1" w14:textId="77777777" w:rsidR="007B5DC9" w:rsidRPr="007B5DC9" w:rsidRDefault="007B5DC9" w:rsidP="007B5DC9">
      <w:pPr>
        <w:numPr>
          <w:ilvl w:val="0"/>
          <w:numId w:val="6"/>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Humanitarian activity</w:t>
      </w:r>
    </w:p>
    <w:p w14:paraId="6274FC0F" w14:textId="77777777" w:rsidR="007B5DC9" w:rsidRPr="007B5DC9" w:rsidRDefault="007B5DC9" w:rsidP="007B5DC9">
      <w:pPr>
        <w:numPr>
          <w:ilvl w:val="0"/>
          <w:numId w:val="6"/>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PES membership recruitment and retention</w:t>
      </w:r>
    </w:p>
    <w:p w14:paraId="3CF6A5E3" w14:textId="77777777" w:rsidR="007B5DC9" w:rsidRPr="007B5DC9" w:rsidRDefault="007B5DC9" w:rsidP="007B5DC9">
      <w:pPr>
        <w:numPr>
          <w:ilvl w:val="0"/>
          <w:numId w:val="6"/>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Benefits female members and/or increasing female membership in PES</w:t>
      </w:r>
    </w:p>
    <w:p w14:paraId="5D46D885" w14:textId="77777777" w:rsidR="007B5DC9" w:rsidRPr="007B5DC9" w:rsidRDefault="007B5DC9" w:rsidP="007B5DC9">
      <w:pPr>
        <w:numPr>
          <w:ilvl w:val="0"/>
          <w:numId w:val="6"/>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Public outreach to promote the field of electric power and energy and the PES Mission</w:t>
      </w:r>
    </w:p>
    <w:p w14:paraId="01ED451B" w14:textId="77777777" w:rsidR="007B5DC9" w:rsidRPr="007B5DC9" w:rsidRDefault="007B5DC9" w:rsidP="007B5DC9">
      <w:pPr>
        <w:pStyle w:val="NormalWeb"/>
        <w:shd w:val="clear" w:color="auto" w:fill="FFFFFF"/>
        <w:spacing w:before="0" w:beforeAutospacing="0" w:after="150" w:afterAutospacing="0"/>
        <w:rPr>
          <w:color w:val="333333"/>
          <w:sz w:val="21"/>
          <w:szCs w:val="21"/>
        </w:rPr>
      </w:pPr>
      <w:r w:rsidRPr="007B5DC9">
        <w:rPr>
          <w:color w:val="333333"/>
          <w:sz w:val="21"/>
          <w:szCs w:val="21"/>
        </w:rPr>
        <w:t>The ability of the applicant to execute the proposed project will also be given consideration.</w:t>
      </w:r>
    </w:p>
    <w:p w14:paraId="0680C7AC" w14:textId="77777777" w:rsidR="007B5DC9" w:rsidRPr="007B5DC9" w:rsidRDefault="007B5DC9" w:rsidP="007B5DC9">
      <w:pPr>
        <w:pStyle w:val="NormalWeb"/>
        <w:shd w:val="clear" w:color="auto" w:fill="FFFFFF"/>
        <w:spacing w:before="0" w:beforeAutospacing="0" w:after="150" w:afterAutospacing="0"/>
        <w:rPr>
          <w:color w:val="333333"/>
          <w:sz w:val="21"/>
          <w:szCs w:val="21"/>
        </w:rPr>
      </w:pPr>
      <w:r w:rsidRPr="007B5DC9">
        <w:rPr>
          <w:rStyle w:val="Strong"/>
          <w:color w:val="333333"/>
          <w:sz w:val="21"/>
          <w:szCs w:val="21"/>
        </w:rPr>
        <w:t>Terms, Restrictions and Conditions</w:t>
      </w:r>
    </w:p>
    <w:p w14:paraId="1578C112" w14:textId="77777777"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There is no minimum award size. For exceptional projects, awards up to US$2,000 can be made.</w:t>
      </w:r>
    </w:p>
    <w:p w14:paraId="549380C2" w14:textId="77777777"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Only initiatives proposed by PES member(s), Chapters or Committees will be considered.</w:t>
      </w:r>
    </w:p>
    <w:p w14:paraId="39BF6A08" w14:textId="0A1425AA"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Pr>
          <w:rFonts w:ascii="Times New Roman" w:hAnsi="Times New Roman"/>
          <w:color w:val="333333"/>
          <w:sz w:val="21"/>
          <w:szCs w:val="21"/>
        </w:rPr>
        <w:t>O</w:t>
      </w:r>
      <w:r w:rsidRPr="007B5DC9">
        <w:rPr>
          <w:rFonts w:ascii="Times New Roman" w:hAnsi="Times New Roman"/>
          <w:color w:val="333333"/>
          <w:sz w:val="21"/>
          <w:szCs w:val="21"/>
        </w:rPr>
        <w:t>ne project per Chapter or Student Branch Chapter can be approved in each year.</w:t>
      </w:r>
    </w:p>
    <w:p w14:paraId="7F538513" w14:textId="77777777"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Funds must be successfully requested and spent in the current year. Requests for multi-year or continuous funding will not be considered.</w:t>
      </w:r>
    </w:p>
    <w:p w14:paraId="422537BE" w14:textId="77777777"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Funds will not be distributed for travel to conferences, conferences fees, research, tuition, or indirect costs.</w:t>
      </w:r>
    </w:p>
    <w:p w14:paraId="28D84805" w14:textId="77777777"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Compensation for work is not allowed on the projects.</w:t>
      </w:r>
    </w:p>
    <w:p w14:paraId="0C4FB30C" w14:textId="77777777"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A report, including financial documentation, list and affiliation of participants and photographic evidence is required within 45 days of project completion.</w:t>
      </w:r>
    </w:p>
    <w:p w14:paraId="689494EB" w14:textId="77777777"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 xml:space="preserve">A final report is required within 45 days of project completion. Report must </w:t>
      </w:r>
      <w:proofErr w:type="gramStart"/>
      <w:r w:rsidRPr="007B5DC9">
        <w:rPr>
          <w:rFonts w:ascii="Times New Roman" w:hAnsi="Times New Roman"/>
          <w:color w:val="333333"/>
          <w:sz w:val="21"/>
          <w:szCs w:val="21"/>
        </w:rPr>
        <w:t>include:</w:t>
      </w:r>
      <w:proofErr w:type="gramEnd"/>
      <w:r w:rsidRPr="007B5DC9">
        <w:rPr>
          <w:rFonts w:ascii="Times New Roman" w:hAnsi="Times New Roman"/>
          <w:color w:val="333333"/>
          <w:sz w:val="21"/>
          <w:szCs w:val="21"/>
        </w:rPr>
        <w:t xml:space="preserve"> description of the activity, date of the activity, total number of attendees, information of how the activity was announced, photos from the event, financial documentation with copy of the receipts for the expenses. An article for PES </w:t>
      </w:r>
      <w:proofErr w:type="spellStart"/>
      <w:r w:rsidRPr="007B5DC9">
        <w:rPr>
          <w:rFonts w:ascii="Times New Roman" w:hAnsi="Times New Roman"/>
          <w:color w:val="333333"/>
          <w:sz w:val="21"/>
          <w:szCs w:val="21"/>
        </w:rPr>
        <w:t>eNews</w:t>
      </w:r>
      <w:proofErr w:type="spellEnd"/>
      <w:r w:rsidRPr="007B5DC9">
        <w:rPr>
          <w:rFonts w:ascii="Times New Roman" w:hAnsi="Times New Roman"/>
          <w:color w:val="333333"/>
          <w:sz w:val="21"/>
          <w:szCs w:val="21"/>
        </w:rPr>
        <w:t xml:space="preserve"> is also required.</w:t>
      </w:r>
    </w:p>
    <w:p w14:paraId="2721F91A" w14:textId="77777777"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 xml:space="preserve">Any images and descriptions of the event will be considered for use in the PES newsletters, </w:t>
      </w:r>
      <w:proofErr w:type="gramStart"/>
      <w:r w:rsidRPr="007B5DC9">
        <w:rPr>
          <w:rFonts w:ascii="Times New Roman" w:hAnsi="Times New Roman"/>
          <w:color w:val="333333"/>
          <w:sz w:val="21"/>
          <w:szCs w:val="21"/>
        </w:rPr>
        <w:t>promotions</w:t>
      </w:r>
      <w:proofErr w:type="gramEnd"/>
      <w:r w:rsidRPr="007B5DC9">
        <w:rPr>
          <w:rFonts w:ascii="Times New Roman" w:hAnsi="Times New Roman"/>
          <w:color w:val="333333"/>
          <w:sz w:val="21"/>
          <w:szCs w:val="21"/>
        </w:rPr>
        <w:t xml:space="preserve"> and publications.</w:t>
      </w:r>
    </w:p>
    <w:p w14:paraId="5D5E2C57" w14:textId="77777777"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Once funds are exhausted, no additional awards will be made through this program within the same call.</w:t>
      </w:r>
    </w:p>
    <w:p w14:paraId="77B4A6C7" w14:textId="2F24A0BF"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Pr>
          <w:rFonts w:ascii="Times New Roman" w:hAnsi="Times New Roman"/>
          <w:color w:val="333333"/>
          <w:sz w:val="21"/>
          <w:szCs w:val="21"/>
        </w:rPr>
        <w:t>F</w:t>
      </w:r>
      <w:r w:rsidRPr="007B5DC9">
        <w:rPr>
          <w:rFonts w:ascii="Times New Roman" w:hAnsi="Times New Roman"/>
          <w:color w:val="333333"/>
          <w:sz w:val="21"/>
          <w:szCs w:val="21"/>
        </w:rPr>
        <w:t xml:space="preserve">unding </w:t>
      </w:r>
      <w:r>
        <w:rPr>
          <w:rFonts w:ascii="Times New Roman" w:hAnsi="Times New Roman"/>
          <w:color w:val="333333"/>
          <w:sz w:val="21"/>
          <w:szCs w:val="21"/>
        </w:rPr>
        <w:t>is t</w:t>
      </w:r>
      <w:r w:rsidRPr="007B5DC9">
        <w:rPr>
          <w:rFonts w:ascii="Times New Roman" w:hAnsi="Times New Roman"/>
          <w:color w:val="333333"/>
          <w:sz w:val="21"/>
          <w:szCs w:val="21"/>
        </w:rPr>
        <w:t>ransfer</w:t>
      </w:r>
      <w:r>
        <w:rPr>
          <w:rFonts w:ascii="Times New Roman" w:hAnsi="Times New Roman"/>
          <w:color w:val="333333"/>
          <w:sz w:val="21"/>
          <w:szCs w:val="21"/>
        </w:rPr>
        <w:t>red</w:t>
      </w:r>
      <w:r w:rsidRPr="007B5DC9">
        <w:rPr>
          <w:rFonts w:ascii="Times New Roman" w:hAnsi="Times New Roman"/>
          <w:color w:val="333333"/>
          <w:sz w:val="21"/>
          <w:szCs w:val="21"/>
        </w:rPr>
        <w:t xml:space="preserve"> the fund to local IEEE </w:t>
      </w:r>
      <w:r>
        <w:rPr>
          <w:rFonts w:ascii="Times New Roman" w:hAnsi="Times New Roman"/>
          <w:color w:val="333333"/>
          <w:sz w:val="21"/>
          <w:szCs w:val="21"/>
        </w:rPr>
        <w:t>S</w:t>
      </w:r>
      <w:r w:rsidRPr="007B5DC9">
        <w:rPr>
          <w:rFonts w:ascii="Times New Roman" w:hAnsi="Times New Roman"/>
          <w:color w:val="333333"/>
          <w:sz w:val="21"/>
          <w:szCs w:val="21"/>
        </w:rPr>
        <w:t>ection</w:t>
      </w:r>
      <w:r>
        <w:rPr>
          <w:rFonts w:ascii="Times New Roman" w:hAnsi="Times New Roman"/>
          <w:color w:val="333333"/>
          <w:sz w:val="21"/>
          <w:szCs w:val="21"/>
        </w:rPr>
        <w:t>/Chapter</w:t>
      </w:r>
      <w:r w:rsidRPr="007B5DC9">
        <w:rPr>
          <w:rFonts w:ascii="Times New Roman" w:hAnsi="Times New Roman"/>
          <w:color w:val="333333"/>
          <w:sz w:val="21"/>
          <w:szCs w:val="21"/>
        </w:rPr>
        <w:t xml:space="preserve"> bank accounts. Applicants should coordinate and get approval from the </w:t>
      </w:r>
      <w:r>
        <w:rPr>
          <w:rFonts w:ascii="Times New Roman" w:hAnsi="Times New Roman"/>
          <w:color w:val="333333"/>
          <w:sz w:val="21"/>
          <w:szCs w:val="21"/>
        </w:rPr>
        <w:t xml:space="preserve">appropriate unit </w:t>
      </w:r>
      <w:r w:rsidRPr="007B5DC9">
        <w:rPr>
          <w:rFonts w:ascii="Times New Roman" w:hAnsi="Times New Roman"/>
          <w:color w:val="333333"/>
          <w:sz w:val="21"/>
          <w:szCs w:val="21"/>
        </w:rPr>
        <w:t xml:space="preserve">treasurer. </w:t>
      </w:r>
    </w:p>
    <w:p w14:paraId="686F1388" w14:textId="77777777" w:rsidR="007B5DC9" w:rsidRPr="007B5DC9" w:rsidRDefault="007B5DC9" w:rsidP="007B5DC9">
      <w:pPr>
        <w:numPr>
          <w:ilvl w:val="0"/>
          <w:numId w:val="7"/>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Other restrictions may apply.</w:t>
      </w:r>
    </w:p>
    <w:p w14:paraId="084D3BBA" w14:textId="77777777" w:rsidR="007B5DC9" w:rsidRPr="007B5DC9" w:rsidRDefault="007B5DC9" w:rsidP="007B5DC9">
      <w:pPr>
        <w:pStyle w:val="NormalWeb"/>
        <w:shd w:val="clear" w:color="auto" w:fill="FFFFFF"/>
        <w:spacing w:before="0" w:beforeAutospacing="0" w:after="150" w:afterAutospacing="0"/>
        <w:rPr>
          <w:color w:val="333333"/>
          <w:sz w:val="21"/>
          <w:szCs w:val="21"/>
        </w:rPr>
      </w:pPr>
      <w:r w:rsidRPr="007B5DC9">
        <w:rPr>
          <w:rStyle w:val="Strong"/>
          <w:color w:val="333333"/>
          <w:sz w:val="21"/>
          <w:szCs w:val="21"/>
        </w:rPr>
        <w:t>Project Examples</w:t>
      </w:r>
    </w:p>
    <w:p w14:paraId="15F8F097" w14:textId="77777777" w:rsidR="007B5DC9" w:rsidRPr="007B5DC9" w:rsidRDefault="007B5DC9" w:rsidP="007B5DC9">
      <w:pPr>
        <w:numPr>
          <w:ilvl w:val="0"/>
          <w:numId w:val="8"/>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Seed funding for a workshop for practicing engineers.</w:t>
      </w:r>
    </w:p>
    <w:p w14:paraId="0A32962B" w14:textId="77777777" w:rsidR="007B5DC9" w:rsidRPr="007B5DC9" w:rsidRDefault="007B5DC9" w:rsidP="007B5DC9">
      <w:pPr>
        <w:numPr>
          <w:ilvl w:val="0"/>
          <w:numId w:val="8"/>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Support for a chapter meeting featuring industry executives.</w:t>
      </w:r>
    </w:p>
    <w:p w14:paraId="0D12A698" w14:textId="77777777" w:rsidR="007B5DC9" w:rsidRPr="007B5DC9" w:rsidRDefault="007B5DC9" w:rsidP="007B5DC9">
      <w:pPr>
        <w:numPr>
          <w:ilvl w:val="0"/>
          <w:numId w:val="8"/>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Development of an outreach program to get students at primary schools interested in the field of electric power and energy.</w:t>
      </w:r>
    </w:p>
    <w:p w14:paraId="1F8DC985" w14:textId="77777777" w:rsidR="007B5DC9" w:rsidRPr="007B5DC9" w:rsidRDefault="007B5DC9" w:rsidP="007B5DC9">
      <w:pPr>
        <w:numPr>
          <w:ilvl w:val="0"/>
          <w:numId w:val="8"/>
        </w:numPr>
        <w:shd w:val="clear" w:color="auto" w:fill="FFFFFF"/>
        <w:spacing w:before="100" w:beforeAutospacing="1" w:after="100" w:afterAutospacing="1" w:line="240" w:lineRule="auto"/>
        <w:rPr>
          <w:rFonts w:ascii="Times New Roman" w:hAnsi="Times New Roman"/>
          <w:color w:val="333333"/>
          <w:sz w:val="21"/>
          <w:szCs w:val="21"/>
        </w:rPr>
      </w:pPr>
      <w:r w:rsidRPr="007B5DC9">
        <w:rPr>
          <w:rFonts w:ascii="Times New Roman" w:hAnsi="Times New Roman"/>
          <w:color w:val="333333"/>
          <w:sz w:val="21"/>
          <w:szCs w:val="21"/>
        </w:rPr>
        <w:t>Funding for a design competition for appropriate lighting technologies.</w:t>
      </w:r>
    </w:p>
    <w:p w14:paraId="5893D506" w14:textId="769DFD12" w:rsidR="007B5DC9" w:rsidRPr="000D1D9A" w:rsidRDefault="007B5DC9" w:rsidP="000D1D9A">
      <w:pPr>
        <w:numPr>
          <w:ilvl w:val="0"/>
          <w:numId w:val="8"/>
        </w:numPr>
        <w:shd w:val="clear" w:color="auto" w:fill="FFFFFF"/>
        <w:spacing w:before="100" w:beforeAutospacing="1" w:after="100" w:afterAutospacing="1" w:line="240" w:lineRule="auto"/>
        <w:rPr>
          <w:rFonts w:ascii="Times New Roman" w:hAnsi="Times New Roman"/>
          <w:lang w:val="es-ES_tradnl"/>
        </w:rPr>
      </w:pPr>
      <w:r w:rsidRPr="000D1D9A">
        <w:rPr>
          <w:rFonts w:ascii="Times New Roman" w:hAnsi="Times New Roman"/>
          <w:color w:val="333333"/>
          <w:sz w:val="21"/>
          <w:szCs w:val="21"/>
        </w:rPr>
        <w:t>Support for an event leading to the creation of a new chapter</w:t>
      </w:r>
    </w:p>
    <w:sectPr w:rsidR="007B5DC9" w:rsidRPr="000D1D9A" w:rsidSect="000D1D9A">
      <w:headerReference w:type="default" r:id="rId12"/>
      <w:footerReference w:type="defaul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FFC0" w14:textId="77777777" w:rsidR="0053497D" w:rsidRDefault="0053497D" w:rsidP="006850D5">
      <w:pPr>
        <w:spacing w:after="0" w:line="240" w:lineRule="auto"/>
      </w:pPr>
      <w:r>
        <w:separator/>
      </w:r>
    </w:p>
  </w:endnote>
  <w:endnote w:type="continuationSeparator" w:id="0">
    <w:p w14:paraId="2D00804D" w14:textId="77777777" w:rsidR="0053497D" w:rsidRDefault="0053497D" w:rsidP="0068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4102"/>
      <w:docPartObj>
        <w:docPartGallery w:val="Page Numbers (Bottom of Page)"/>
        <w:docPartUnique/>
      </w:docPartObj>
    </w:sdtPr>
    <w:sdtEndPr>
      <w:rPr>
        <w:noProof/>
      </w:rPr>
    </w:sdtEndPr>
    <w:sdtContent>
      <w:p w14:paraId="6B5F679F" w14:textId="77777777" w:rsidR="002F54D0" w:rsidRDefault="00915822">
        <w:pPr>
          <w:pStyle w:val="Footer"/>
          <w:jc w:val="center"/>
        </w:pPr>
        <w:r>
          <w:fldChar w:fldCharType="begin"/>
        </w:r>
        <w:r w:rsidR="002F54D0">
          <w:instrText xml:space="preserve"> PAGE   \* MERGEFORMAT </w:instrText>
        </w:r>
        <w:r>
          <w:fldChar w:fldCharType="separate"/>
        </w:r>
        <w:r w:rsidR="00FD08ED">
          <w:rPr>
            <w:noProof/>
          </w:rPr>
          <w:t>1</w:t>
        </w:r>
        <w:r>
          <w:rPr>
            <w:noProof/>
          </w:rPr>
          <w:fldChar w:fldCharType="end"/>
        </w:r>
      </w:p>
    </w:sdtContent>
  </w:sdt>
  <w:p w14:paraId="46173B11" w14:textId="77777777" w:rsidR="006850D5" w:rsidRDefault="0068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503A" w14:textId="77777777" w:rsidR="0053497D" w:rsidRDefault="0053497D" w:rsidP="006850D5">
      <w:pPr>
        <w:spacing w:after="0" w:line="240" w:lineRule="auto"/>
      </w:pPr>
      <w:r>
        <w:separator/>
      </w:r>
    </w:p>
  </w:footnote>
  <w:footnote w:type="continuationSeparator" w:id="0">
    <w:p w14:paraId="272CE0F5" w14:textId="77777777" w:rsidR="0053497D" w:rsidRDefault="0053497D" w:rsidP="00685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24E1" w14:textId="0E601506" w:rsidR="00003CCF" w:rsidRDefault="00003CCF" w:rsidP="00003CCF">
    <w:pPr>
      <w:spacing w:after="0" w:line="240" w:lineRule="auto"/>
      <w:jc w:val="center"/>
      <w:rPr>
        <w:rFonts w:ascii="Times New Roman" w:hAnsi="Times New Roman"/>
        <w:b/>
      </w:rPr>
    </w:pPr>
    <w:r w:rsidRPr="00843693">
      <w:rPr>
        <w:b/>
        <w:noProof/>
      </w:rPr>
      <w:drawing>
        <wp:anchor distT="0" distB="0" distL="114300" distR="114300" simplePos="0" relativeHeight="251658240" behindDoc="0" locked="0" layoutInCell="1" allowOverlap="1" wp14:anchorId="15A73F1A" wp14:editId="2EC6BDF2">
          <wp:simplePos x="0" y="0"/>
          <wp:positionH relativeFrom="column">
            <wp:posOffset>0</wp:posOffset>
          </wp:positionH>
          <wp:positionV relativeFrom="paragraph">
            <wp:posOffset>0</wp:posOffset>
          </wp:positionV>
          <wp:extent cx="884555" cy="656590"/>
          <wp:effectExtent l="0" t="0" r="0" b="0"/>
          <wp:wrapThrough wrapText="bothSides">
            <wp:wrapPolygon edited="0">
              <wp:start x="0" y="0"/>
              <wp:lineTo x="0" y="20681"/>
              <wp:lineTo x="20933" y="20681"/>
              <wp:lineTo x="2093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455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IEEE </w:t>
    </w:r>
    <w:r>
      <w:rPr>
        <w:rFonts w:ascii="Times New Roman" w:hAnsi="Times New Roman"/>
        <w:b/>
      </w:rPr>
      <w:t>Power &amp; Energy Society</w:t>
    </w:r>
  </w:p>
  <w:p w14:paraId="364F7FDA" w14:textId="5E079CBD" w:rsidR="00003CCF" w:rsidRDefault="00003CCF" w:rsidP="00003CCF">
    <w:pPr>
      <w:spacing w:after="0" w:line="240" w:lineRule="auto"/>
      <w:jc w:val="center"/>
      <w:rPr>
        <w:rFonts w:ascii="Times New Roman" w:hAnsi="Times New Roman"/>
        <w:b/>
      </w:rPr>
    </w:pPr>
    <w:r>
      <w:rPr>
        <w:rFonts w:ascii="Times New Roman" w:hAnsi="Times New Roman"/>
        <w:b/>
      </w:rPr>
      <w:t xml:space="preserve">2022 </w:t>
    </w:r>
    <w:r>
      <w:rPr>
        <w:rFonts w:ascii="Times New Roman" w:hAnsi="Times New Roman"/>
        <w:b/>
      </w:rPr>
      <w:t xml:space="preserve">Member-Driven Initiative </w:t>
    </w:r>
    <w:r w:rsidRPr="00C579C5">
      <w:rPr>
        <w:rFonts w:ascii="Times New Roman" w:hAnsi="Times New Roman"/>
        <w:b/>
      </w:rPr>
      <w:t>Application</w:t>
    </w:r>
  </w:p>
  <w:p w14:paraId="47113466" w14:textId="36E0101A" w:rsidR="006850D5" w:rsidRDefault="0068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E23"/>
    <w:multiLevelType w:val="hybridMultilevel"/>
    <w:tmpl w:val="EE26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F208F"/>
    <w:multiLevelType w:val="multilevel"/>
    <w:tmpl w:val="9340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04CD"/>
    <w:multiLevelType w:val="hybridMultilevel"/>
    <w:tmpl w:val="94B2F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58279C"/>
    <w:multiLevelType w:val="multilevel"/>
    <w:tmpl w:val="7380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06F8F"/>
    <w:multiLevelType w:val="hybridMultilevel"/>
    <w:tmpl w:val="5EDE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23D83"/>
    <w:multiLevelType w:val="hybridMultilevel"/>
    <w:tmpl w:val="0BA6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4028C"/>
    <w:multiLevelType w:val="hybridMultilevel"/>
    <w:tmpl w:val="D2B4F6A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7BD8687D"/>
    <w:multiLevelType w:val="multilevel"/>
    <w:tmpl w:val="B27C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54"/>
    <w:rsid w:val="000002BA"/>
    <w:rsid w:val="00001832"/>
    <w:rsid w:val="00003CCF"/>
    <w:rsid w:val="00015556"/>
    <w:rsid w:val="00026804"/>
    <w:rsid w:val="00062906"/>
    <w:rsid w:val="000755C9"/>
    <w:rsid w:val="00097620"/>
    <w:rsid w:val="000A2CCB"/>
    <w:rsid w:val="000B5975"/>
    <w:rsid w:val="000D1D9A"/>
    <w:rsid w:val="000E51CE"/>
    <w:rsid w:val="00172C7D"/>
    <w:rsid w:val="001A5BCC"/>
    <w:rsid w:val="001A60E0"/>
    <w:rsid w:val="00211616"/>
    <w:rsid w:val="002149A7"/>
    <w:rsid w:val="002526C7"/>
    <w:rsid w:val="00276BF4"/>
    <w:rsid w:val="0028456D"/>
    <w:rsid w:val="002B05B6"/>
    <w:rsid w:val="002F54D0"/>
    <w:rsid w:val="0031468C"/>
    <w:rsid w:val="003308DD"/>
    <w:rsid w:val="00375B78"/>
    <w:rsid w:val="003A3C6E"/>
    <w:rsid w:val="003D0A4F"/>
    <w:rsid w:val="00431A37"/>
    <w:rsid w:val="00477384"/>
    <w:rsid w:val="00482C44"/>
    <w:rsid w:val="004A2044"/>
    <w:rsid w:val="004D1171"/>
    <w:rsid w:val="0050285D"/>
    <w:rsid w:val="0053497D"/>
    <w:rsid w:val="00546FDA"/>
    <w:rsid w:val="00570C50"/>
    <w:rsid w:val="00577124"/>
    <w:rsid w:val="005C2269"/>
    <w:rsid w:val="005E2A01"/>
    <w:rsid w:val="005E445D"/>
    <w:rsid w:val="00634B5B"/>
    <w:rsid w:val="006441D0"/>
    <w:rsid w:val="006850D5"/>
    <w:rsid w:val="00697C77"/>
    <w:rsid w:val="006C577E"/>
    <w:rsid w:val="006F6D46"/>
    <w:rsid w:val="00755663"/>
    <w:rsid w:val="007B5DC9"/>
    <w:rsid w:val="007D76A7"/>
    <w:rsid w:val="007F5267"/>
    <w:rsid w:val="00825563"/>
    <w:rsid w:val="008709C5"/>
    <w:rsid w:val="00877CAD"/>
    <w:rsid w:val="00891DA7"/>
    <w:rsid w:val="008A38D3"/>
    <w:rsid w:val="008D1FB1"/>
    <w:rsid w:val="008F06FF"/>
    <w:rsid w:val="008F5085"/>
    <w:rsid w:val="00915822"/>
    <w:rsid w:val="00924D69"/>
    <w:rsid w:val="00930169"/>
    <w:rsid w:val="0094123F"/>
    <w:rsid w:val="00A35CF5"/>
    <w:rsid w:val="00A500CA"/>
    <w:rsid w:val="00A876FE"/>
    <w:rsid w:val="00B433FA"/>
    <w:rsid w:val="00B519B9"/>
    <w:rsid w:val="00B876F8"/>
    <w:rsid w:val="00BB2463"/>
    <w:rsid w:val="00C23746"/>
    <w:rsid w:val="00C2574A"/>
    <w:rsid w:val="00C30A93"/>
    <w:rsid w:val="00C579C5"/>
    <w:rsid w:val="00C657D9"/>
    <w:rsid w:val="00C6676E"/>
    <w:rsid w:val="00C73058"/>
    <w:rsid w:val="00CB2A46"/>
    <w:rsid w:val="00CC677E"/>
    <w:rsid w:val="00CD3141"/>
    <w:rsid w:val="00CE06F7"/>
    <w:rsid w:val="00CF6BEF"/>
    <w:rsid w:val="00CF71B7"/>
    <w:rsid w:val="00D13AF8"/>
    <w:rsid w:val="00DB084A"/>
    <w:rsid w:val="00DB1C36"/>
    <w:rsid w:val="00DD4FFD"/>
    <w:rsid w:val="00E11757"/>
    <w:rsid w:val="00E2136D"/>
    <w:rsid w:val="00E24E32"/>
    <w:rsid w:val="00E467AC"/>
    <w:rsid w:val="00E6253B"/>
    <w:rsid w:val="00E80B19"/>
    <w:rsid w:val="00EF3252"/>
    <w:rsid w:val="00F06505"/>
    <w:rsid w:val="00F34E9B"/>
    <w:rsid w:val="00F3525E"/>
    <w:rsid w:val="00F537EA"/>
    <w:rsid w:val="00FB5E54"/>
    <w:rsid w:val="00FD08ED"/>
    <w:rsid w:val="00FE29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4A870"/>
  <w15:docId w15:val="{788F3A5E-71AA-4CE0-A10A-D6ED2426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A46"/>
    <w:pPr>
      <w:ind w:left="720"/>
      <w:contextualSpacing/>
    </w:pPr>
  </w:style>
  <w:style w:type="paragraph" w:styleId="Header">
    <w:name w:val="header"/>
    <w:basedOn w:val="Normal"/>
    <w:link w:val="HeaderChar"/>
    <w:uiPriority w:val="99"/>
    <w:unhideWhenUsed/>
    <w:rsid w:val="0068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0D5"/>
    <w:rPr>
      <w:sz w:val="22"/>
      <w:szCs w:val="22"/>
    </w:rPr>
  </w:style>
  <w:style w:type="paragraph" w:styleId="Footer">
    <w:name w:val="footer"/>
    <w:basedOn w:val="Normal"/>
    <w:link w:val="FooterChar"/>
    <w:uiPriority w:val="99"/>
    <w:unhideWhenUsed/>
    <w:rsid w:val="00685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0D5"/>
    <w:rPr>
      <w:sz w:val="22"/>
      <w:szCs w:val="22"/>
    </w:rPr>
  </w:style>
  <w:style w:type="character" w:styleId="Hyperlink">
    <w:name w:val="Hyperlink"/>
    <w:basedOn w:val="DefaultParagraphFont"/>
    <w:uiPriority w:val="99"/>
    <w:unhideWhenUsed/>
    <w:rsid w:val="00C579C5"/>
    <w:rPr>
      <w:color w:val="0000FF" w:themeColor="hyperlink"/>
      <w:u w:val="single"/>
    </w:rPr>
  </w:style>
  <w:style w:type="table" w:styleId="TableGrid">
    <w:name w:val="Table Grid"/>
    <w:basedOn w:val="TableNormal"/>
    <w:uiPriority w:val="59"/>
    <w:rsid w:val="00C5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1171"/>
    <w:rPr>
      <w:sz w:val="16"/>
      <w:szCs w:val="16"/>
    </w:rPr>
  </w:style>
  <w:style w:type="paragraph" w:styleId="CommentText">
    <w:name w:val="annotation text"/>
    <w:basedOn w:val="Normal"/>
    <w:link w:val="CommentTextChar"/>
    <w:uiPriority w:val="99"/>
    <w:semiHidden/>
    <w:unhideWhenUsed/>
    <w:rsid w:val="004D1171"/>
    <w:pPr>
      <w:spacing w:line="240" w:lineRule="auto"/>
    </w:pPr>
    <w:rPr>
      <w:sz w:val="20"/>
      <w:szCs w:val="20"/>
    </w:rPr>
  </w:style>
  <w:style w:type="character" w:customStyle="1" w:styleId="CommentTextChar">
    <w:name w:val="Comment Text Char"/>
    <w:basedOn w:val="DefaultParagraphFont"/>
    <w:link w:val="CommentText"/>
    <w:uiPriority w:val="99"/>
    <w:semiHidden/>
    <w:rsid w:val="004D1171"/>
  </w:style>
  <w:style w:type="paragraph" w:styleId="CommentSubject">
    <w:name w:val="annotation subject"/>
    <w:basedOn w:val="CommentText"/>
    <w:next w:val="CommentText"/>
    <w:link w:val="CommentSubjectChar"/>
    <w:uiPriority w:val="99"/>
    <w:semiHidden/>
    <w:unhideWhenUsed/>
    <w:rsid w:val="004D1171"/>
    <w:rPr>
      <w:b/>
      <w:bCs/>
    </w:rPr>
  </w:style>
  <w:style w:type="character" w:customStyle="1" w:styleId="CommentSubjectChar">
    <w:name w:val="Comment Subject Char"/>
    <w:basedOn w:val="CommentTextChar"/>
    <w:link w:val="CommentSubject"/>
    <w:uiPriority w:val="99"/>
    <w:semiHidden/>
    <w:rsid w:val="004D1171"/>
    <w:rPr>
      <w:b/>
      <w:bCs/>
    </w:rPr>
  </w:style>
  <w:style w:type="paragraph" w:styleId="BalloonText">
    <w:name w:val="Balloon Text"/>
    <w:basedOn w:val="Normal"/>
    <w:link w:val="BalloonTextChar"/>
    <w:uiPriority w:val="99"/>
    <w:semiHidden/>
    <w:unhideWhenUsed/>
    <w:rsid w:val="004D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71"/>
    <w:rPr>
      <w:rFonts w:ascii="Tahoma" w:hAnsi="Tahoma" w:cs="Tahoma"/>
      <w:sz w:val="16"/>
      <w:szCs w:val="16"/>
    </w:rPr>
  </w:style>
  <w:style w:type="character" w:customStyle="1" w:styleId="bumpedfont15">
    <w:name w:val="bumpedfont15"/>
    <w:basedOn w:val="DefaultParagraphFont"/>
    <w:rsid w:val="003A3C6E"/>
    <w:rPr>
      <w:rFonts w:cs="Times New Roman"/>
    </w:rPr>
  </w:style>
  <w:style w:type="character" w:customStyle="1" w:styleId="s7">
    <w:name w:val="s7"/>
    <w:basedOn w:val="DefaultParagraphFont"/>
    <w:rsid w:val="003A3C6E"/>
    <w:rPr>
      <w:rFonts w:cs="Times New Roman"/>
    </w:rPr>
  </w:style>
  <w:style w:type="paragraph" w:customStyle="1" w:styleId="s5">
    <w:name w:val="s5"/>
    <w:basedOn w:val="Normal"/>
    <w:rsid w:val="003A3C6E"/>
    <w:pPr>
      <w:spacing w:before="100" w:beforeAutospacing="1" w:after="100" w:afterAutospacing="1" w:line="240" w:lineRule="auto"/>
    </w:pPr>
    <w:rPr>
      <w:rFonts w:eastAsia="Times New Roman"/>
      <w:lang w:val="es-ES"/>
    </w:rPr>
  </w:style>
  <w:style w:type="character" w:styleId="UnresolvedMention">
    <w:name w:val="Unresolved Mention"/>
    <w:basedOn w:val="DefaultParagraphFont"/>
    <w:uiPriority w:val="99"/>
    <w:semiHidden/>
    <w:unhideWhenUsed/>
    <w:rsid w:val="00A35CF5"/>
    <w:rPr>
      <w:color w:val="605E5C"/>
      <w:shd w:val="clear" w:color="auto" w:fill="E1DFDD"/>
    </w:rPr>
  </w:style>
  <w:style w:type="paragraph" w:styleId="NormalWeb">
    <w:name w:val="Normal (Web)"/>
    <w:basedOn w:val="Normal"/>
    <w:uiPriority w:val="99"/>
    <w:semiHidden/>
    <w:unhideWhenUsed/>
    <w:rsid w:val="007B5DC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B5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5511">
      <w:bodyDiv w:val="1"/>
      <w:marLeft w:val="0"/>
      <w:marRight w:val="0"/>
      <w:marTop w:val="0"/>
      <w:marBottom w:val="0"/>
      <w:divBdr>
        <w:top w:val="none" w:sz="0" w:space="0" w:color="auto"/>
        <w:left w:val="none" w:sz="0" w:space="0" w:color="auto"/>
        <w:bottom w:val="none" w:sz="0" w:space="0" w:color="auto"/>
        <w:right w:val="none" w:sz="0" w:space="0" w:color="auto"/>
      </w:divBdr>
    </w:div>
    <w:div w:id="5357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a@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radkorkschmitt@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ra@ieee.org" TargetMode="External"/><Relationship Id="rId4" Type="http://schemas.openxmlformats.org/officeDocument/2006/relationships/settings" Target="settings.xml"/><Relationship Id="rId9" Type="http://schemas.openxmlformats.org/officeDocument/2006/relationships/hyperlink" Target="mailto:konradkorkschmitt@ie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AFB0-6A02-4929-AF6F-D6C88432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718</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Seattle University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louieh</dc:creator>
  <cp:lastModifiedBy>Dan C Toland</cp:lastModifiedBy>
  <cp:revision>4</cp:revision>
  <cp:lastPrinted>2013-12-15T20:35:00Z</cp:lastPrinted>
  <dcterms:created xsi:type="dcterms:W3CDTF">2022-09-29T01:52:00Z</dcterms:created>
  <dcterms:modified xsi:type="dcterms:W3CDTF">2022-09-29T12:39:00Z</dcterms:modified>
</cp:coreProperties>
</file>